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1CA" w:rsidRPr="00D2368A" w:rsidRDefault="003E1034" w:rsidP="00FB22A9">
      <w:pPr>
        <w:spacing w:before="240" w:after="240" w:line="312" w:lineRule="atLeast"/>
        <w:ind w:firstLine="360"/>
        <w:rPr>
          <w:rFonts w:ascii="Arial" w:eastAsia="Times New Roman" w:hAnsi="Arial" w:cs="Arial"/>
          <w:color w:val="FF0000"/>
          <w:sz w:val="28"/>
          <w:szCs w:val="28"/>
        </w:rPr>
      </w:pPr>
      <w:r w:rsidRPr="00D2368A">
        <w:rPr>
          <w:rFonts w:ascii="Arial" w:hAnsi="Arial" w:cs="Arial"/>
          <w:b/>
          <w:color w:val="FF0000"/>
          <w:sz w:val="28"/>
          <w:szCs w:val="28"/>
          <w:u w:val="single"/>
        </w:rPr>
        <w:t>RETURNS:</w:t>
      </w:r>
    </w:p>
    <w:p w:rsidR="00721256" w:rsidRPr="00FA781D" w:rsidRDefault="00721256" w:rsidP="00B901CA">
      <w:pPr>
        <w:numPr>
          <w:ilvl w:val="0"/>
          <w:numId w:val="26"/>
        </w:numPr>
        <w:shd w:val="clear" w:color="auto" w:fill="FFFFFF"/>
        <w:spacing w:after="180" w:line="240" w:lineRule="auto"/>
        <w:rPr>
          <w:rFonts w:ascii="Arial" w:hAnsi="Arial" w:cs="Arial"/>
          <w:sz w:val="24"/>
          <w:szCs w:val="24"/>
        </w:rPr>
      </w:pPr>
      <w:r w:rsidRPr="00FA781D">
        <w:rPr>
          <w:rFonts w:ascii="Arial" w:hAnsi="Arial" w:cs="Arial"/>
          <w:sz w:val="24"/>
          <w:szCs w:val="24"/>
        </w:rPr>
        <w:t>Our top priority is your satisfaction. We will gladly accept returns. In this case, you will need to send your item back within 30 days of</w:t>
      </w:r>
      <w:r w:rsidR="006E32F6" w:rsidRPr="00FA781D">
        <w:rPr>
          <w:rFonts w:ascii="Arial" w:hAnsi="Arial" w:cs="Arial"/>
          <w:sz w:val="24"/>
          <w:szCs w:val="24"/>
        </w:rPr>
        <w:t xml:space="preserve"> its</w:t>
      </w:r>
      <w:r w:rsidRPr="00FA781D">
        <w:rPr>
          <w:rFonts w:ascii="Arial" w:hAnsi="Arial" w:cs="Arial"/>
          <w:sz w:val="24"/>
          <w:szCs w:val="24"/>
        </w:rPr>
        <w:t xml:space="preserve"> delivery date to Bright Watches</w:t>
      </w:r>
      <w:r w:rsidR="00FA781D">
        <w:rPr>
          <w:rFonts w:ascii="Arial" w:hAnsi="Arial" w:cs="Arial"/>
          <w:sz w:val="24"/>
          <w:szCs w:val="24"/>
        </w:rPr>
        <w:t>,</w:t>
      </w:r>
      <w:r w:rsidRPr="00FA781D">
        <w:rPr>
          <w:rFonts w:ascii="Arial" w:hAnsi="Arial" w:cs="Arial"/>
          <w:sz w:val="24"/>
          <w:szCs w:val="24"/>
        </w:rPr>
        <w:t xml:space="preserve"> in the same condition it was delivered. Your item may only be returned</w:t>
      </w:r>
      <w:r w:rsidR="006E32F6" w:rsidRPr="00FA781D">
        <w:rPr>
          <w:rFonts w:ascii="Arial" w:hAnsi="Arial" w:cs="Arial"/>
          <w:sz w:val="24"/>
          <w:szCs w:val="24"/>
        </w:rPr>
        <w:t xml:space="preserve"> according to the following:</w:t>
      </w:r>
      <w:r w:rsidRPr="00FA781D">
        <w:rPr>
          <w:rFonts w:ascii="Arial" w:hAnsi="Arial" w:cs="Arial"/>
          <w:sz w:val="24"/>
          <w:szCs w:val="24"/>
        </w:rPr>
        <w:t xml:space="preserve"> </w:t>
      </w:r>
      <w:r w:rsidRPr="00FA781D">
        <w:rPr>
          <w:rFonts w:ascii="Arial" w:hAnsi="Arial" w:cs="Arial"/>
          <w:color w:val="FF0000"/>
          <w:sz w:val="24"/>
          <w:szCs w:val="24"/>
          <w:u w:val="single"/>
        </w:rPr>
        <w:t xml:space="preserve">not worn or sized, in new condition, in original </w:t>
      </w:r>
      <w:r w:rsidR="006E32F6" w:rsidRPr="00FA781D">
        <w:rPr>
          <w:rFonts w:ascii="Arial" w:hAnsi="Arial" w:cs="Arial"/>
          <w:color w:val="FF0000"/>
          <w:sz w:val="24"/>
          <w:szCs w:val="24"/>
          <w:u w:val="single"/>
        </w:rPr>
        <w:t>packaging</w:t>
      </w:r>
      <w:r w:rsidRPr="00FA781D">
        <w:rPr>
          <w:rFonts w:ascii="Arial" w:hAnsi="Arial" w:cs="Arial"/>
          <w:color w:val="FF0000"/>
          <w:sz w:val="24"/>
          <w:szCs w:val="24"/>
          <w:u w:val="single"/>
        </w:rPr>
        <w:t>, must include all packing material, plastics, covers, booklets, manual</w:t>
      </w:r>
      <w:r w:rsidR="006E32F6" w:rsidRPr="00FA781D">
        <w:rPr>
          <w:rFonts w:ascii="Arial" w:hAnsi="Arial" w:cs="Arial"/>
          <w:color w:val="FF0000"/>
          <w:sz w:val="24"/>
          <w:szCs w:val="24"/>
          <w:u w:val="single"/>
        </w:rPr>
        <w:t>,</w:t>
      </w:r>
      <w:r w:rsidRPr="00FA781D">
        <w:rPr>
          <w:rFonts w:ascii="Arial" w:hAnsi="Arial" w:cs="Arial"/>
          <w:color w:val="FF0000"/>
          <w:sz w:val="24"/>
          <w:szCs w:val="24"/>
          <w:u w:val="single"/>
        </w:rPr>
        <w:t xml:space="preserve"> accessories</w:t>
      </w:r>
      <w:r w:rsidR="006E32F6" w:rsidRPr="00FA781D">
        <w:rPr>
          <w:rFonts w:ascii="Arial" w:hAnsi="Arial" w:cs="Arial"/>
          <w:color w:val="FF0000"/>
          <w:sz w:val="24"/>
          <w:szCs w:val="24"/>
          <w:u w:val="single"/>
        </w:rPr>
        <w:t xml:space="preserve"> etc</w:t>
      </w:r>
      <w:r w:rsidRPr="00FA781D">
        <w:rPr>
          <w:rFonts w:ascii="Arial" w:hAnsi="Arial" w:cs="Arial"/>
          <w:sz w:val="24"/>
          <w:szCs w:val="24"/>
        </w:rPr>
        <w:t xml:space="preserve">. </w:t>
      </w:r>
      <w:r w:rsidR="006E32F6" w:rsidRPr="00FA781D">
        <w:rPr>
          <w:rFonts w:ascii="Arial" w:hAnsi="Arial" w:cs="Arial"/>
          <w:sz w:val="24"/>
          <w:szCs w:val="24"/>
        </w:rPr>
        <w:t xml:space="preserve">Once we received your item(s) </w:t>
      </w:r>
      <w:r w:rsidRPr="00FA781D">
        <w:rPr>
          <w:rFonts w:ascii="Arial" w:hAnsi="Arial" w:cs="Arial"/>
          <w:sz w:val="24"/>
          <w:szCs w:val="24"/>
        </w:rPr>
        <w:t xml:space="preserve">Bright Watches </w:t>
      </w:r>
      <w:r w:rsidR="006E32F6" w:rsidRPr="00FA781D">
        <w:rPr>
          <w:rFonts w:ascii="Arial" w:hAnsi="Arial" w:cs="Arial"/>
          <w:sz w:val="24"/>
          <w:szCs w:val="24"/>
        </w:rPr>
        <w:t>will</w:t>
      </w:r>
      <w:r w:rsidRPr="00FA781D">
        <w:rPr>
          <w:rFonts w:ascii="Arial" w:hAnsi="Arial" w:cs="Arial"/>
          <w:sz w:val="24"/>
          <w:szCs w:val="24"/>
        </w:rPr>
        <w:t xml:space="preserve"> be happy to provide a full refund of the purchase price.</w:t>
      </w:r>
    </w:p>
    <w:p w:rsidR="00254952" w:rsidRPr="00FA781D" w:rsidRDefault="00254952" w:rsidP="00254952">
      <w:pPr>
        <w:numPr>
          <w:ilvl w:val="0"/>
          <w:numId w:val="26"/>
        </w:numPr>
        <w:shd w:val="clear" w:color="auto" w:fill="FFFFFF"/>
        <w:spacing w:after="180" w:line="240" w:lineRule="auto"/>
        <w:rPr>
          <w:rFonts w:ascii="Arial" w:hAnsi="Arial" w:cs="Arial"/>
          <w:b/>
          <w:i/>
          <w:sz w:val="24"/>
          <w:szCs w:val="24"/>
        </w:rPr>
      </w:pPr>
      <w:r w:rsidRPr="00FA781D">
        <w:rPr>
          <w:rFonts w:ascii="Arial" w:hAnsi="Arial" w:cs="Arial"/>
          <w:b/>
          <w:i/>
          <w:sz w:val="24"/>
          <w:szCs w:val="24"/>
        </w:rPr>
        <w:t>We reserve the right to refuse any return if there are any of the following:</w:t>
      </w:r>
      <w:r w:rsidR="00A67033" w:rsidRPr="00FA781D">
        <w:rPr>
          <w:rFonts w:ascii="Arial" w:hAnsi="Arial" w:cs="Arial"/>
          <w:b/>
          <w:i/>
          <w:sz w:val="24"/>
          <w:szCs w:val="24"/>
        </w:rPr>
        <w:t xml:space="preserve"> </w:t>
      </w:r>
      <w:r w:rsidRPr="00FA781D">
        <w:rPr>
          <w:rFonts w:ascii="Arial" w:hAnsi="Arial" w:cs="Arial"/>
          <w:b/>
          <w:i/>
          <w:sz w:val="24"/>
          <w:szCs w:val="24"/>
        </w:rPr>
        <w:t>Worn or sized, not in original condition or packaging, missing parts and/or accessories (i.e. packing material, plastics, covers, booklets, manual etc.)</w:t>
      </w:r>
    </w:p>
    <w:p w:rsidR="00254952" w:rsidRPr="00FA781D" w:rsidRDefault="00B901CA" w:rsidP="00B901CA">
      <w:pPr>
        <w:numPr>
          <w:ilvl w:val="0"/>
          <w:numId w:val="26"/>
        </w:numPr>
        <w:shd w:val="clear" w:color="auto" w:fill="FFFFFF"/>
        <w:spacing w:after="180" w:line="240" w:lineRule="auto"/>
        <w:rPr>
          <w:rFonts w:ascii="Arial" w:hAnsi="Arial" w:cs="Arial"/>
          <w:sz w:val="24"/>
          <w:szCs w:val="24"/>
        </w:rPr>
      </w:pPr>
      <w:r w:rsidRPr="00FA781D">
        <w:rPr>
          <w:rFonts w:ascii="Arial" w:hAnsi="Arial" w:cs="Arial"/>
          <w:sz w:val="24"/>
          <w:szCs w:val="24"/>
        </w:rPr>
        <w:t xml:space="preserve">Returns are subject to a Return Merchandise Authorization from </w:t>
      </w:r>
      <w:r w:rsidR="003E1034" w:rsidRPr="00FA781D">
        <w:rPr>
          <w:rFonts w:ascii="Arial" w:hAnsi="Arial" w:cs="Arial"/>
          <w:sz w:val="24"/>
          <w:szCs w:val="24"/>
        </w:rPr>
        <w:t>brightwatches.com</w:t>
      </w:r>
      <w:r w:rsidRPr="00FA781D">
        <w:rPr>
          <w:rFonts w:ascii="Arial" w:hAnsi="Arial" w:cs="Arial"/>
          <w:sz w:val="24"/>
          <w:szCs w:val="24"/>
        </w:rPr>
        <w:t xml:space="preserve">. The cost of shipping will be deducted from your total refund. You can request an RMA (Return Merchandise Authorization) number by </w:t>
      </w:r>
      <w:r w:rsidR="003E1034" w:rsidRPr="00FA781D">
        <w:rPr>
          <w:rFonts w:ascii="Arial" w:hAnsi="Arial" w:cs="Arial"/>
          <w:sz w:val="24"/>
          <w:szCs w:val="24"/>
        </w:rPr>
        <w:t>e-mail to contact@brightwatches.com</w:t>
      </w:r>
      <w:r w:rsidRPr="00FA781D">
        <w:rPr>
          <w:rFonts w:ascii="Arial" w:hAnsi="Arial" w:cs="Arial"/>
          <w:sz w:val="24"/>
          <w:szCs w:val="24"/>
        </w:rPr>
        <w:t>. All purchases, accessories, serial-numbered security tags (if provided), and packing materials must be in new condition to avoid refusal of the returned merchandise or restocking fees.</w:t>
      </w:r>
    </w:p>
    <w:p w:rsidR="00A67033" w:rsidRPr="00FA781D" w:rsidRDefault="00A67033" w:rsidP="00A67033">
      <w:pPr>
        <w:pStyle w:val="ListParagraph"/>
        <w:numPr>
          <w:ilvl w:val="0"/>
          <w:numId w:val="26"/>
        </w:numPr>
        <w:shd w:val="clear" w:color="auto" w:fill="FFFFFF"/>
        <w:spacing w:after="180" w:line="240" w:lineRule="auto"/>
        <w:rPr>
          <w:rFonts w:ascii="Arial" w:hAnsi="Arial" w:cs="Arial"/>
          <w:color w:val="333333"/>
          <w:sz w:val="24"/>
          <w:szCs w:val="24"/>
        </w:rPr>
      </w:pPr>
      <w:r w:rsidRPr="00FA781D">
        <w:rPr>
          <w:rFonts w:ascii="Arial" w:hAnsi="Arial" w:cs="Arial"/>
          <w:color w:val="333333"/>
          <w:sz w:val="24"/>
          <w:szCs w:val="24"/>
        </w:rPr>
        <w:t>If there are any noticeable discrepancies or damages when receiving your purchase, or if the wrong item was delivered, please contact us ASAP.</w:t>
      </w:r>
    </w:p>
    <w:p w:rsidR="00A67033" w:rsidRDefault="00A67033" w:rsidP="00FA781D">
      <w:pPr>
        <w:shd w:val="clear" w:color="auto" w:fill="FFFFFF"/>
        <w:spacing w:after="180" w:line="240" w:lineRule="auto"/>
        <w:ind w:left="720"/>
        <w:rPr>
          <w:rFonts w:ascii="Arial" w:hAnsi="Arial" w:cs="Arial"/>
          <w:sz w:val="20"/>
          <w:szCs w:val="20"/>
        </w:rPr>
      </w:pPr>
    </w:p>
    <w:p w:rsidR="00254952" w:rsidRPr="00ED4051" w:rsidRDefault="00254952" w:rsidP="00254952">
      <w:pPr>
        <w:shd w:val="clear" w:color="auto" w:fill="FFFFFF"/>
        <w:spacing w:after="180" w:line="240" w:lineRule="auto"/>
        <w:ind w:left="720"/>
        <w:rPr>
          <w:rFonts w:ascii="Arial" w:hAnsi="Arial" w:cs="Arial"/>
          <w:sz w:val="20"/>
          <w:szCs w:val="20"/>
        </w:rPr>
      </w:pPr>
    </w:p>
    <w:p w:rsidR="00ED4051" w:rsidRPr="00FA781D" w:rsidRDefault="00D2368A" w:rsidP="00571582">
      <w:pPr>
        <w:pStyle w:val="Heading3"/>
        <w:shd w:val="clear" w:color="auto" w:fill="FFFFFF"/>
        <w:spacing w:before="360" w:after="180"/>
        <w:ind w:left="-360" w:firstLine="360"/>
        <w:rPr>
          <w:rFonts w:ascii="Arial" w:hAnsi="Arial" w:cs="Arial"/>
          <w:b/>
          <w:bCs/>
          <w:color w:val="333333"/>
          <w:sz w:val="28"/>
          <w:szCs w:val="28"/>
          <w:u w:val="single"/>
        </w:rPr>
      </w:pPr>
      <w:r w:rsidRPr="00D2368A">
        <w:rPr>
          <w:rFonts w:ascii="Arial" w:hAnsi="Arial" w:cs="Arial"/>
          <w:b/>
          <w:bCs/>
          <w:color w:val="333333"/>
          <w:sz w:val="28"/>
          <w:szCs w:val="28"/>
        </w:rPr>
        <w:t xml:space="preserve"> </w:t>
      </w:r>
      <w:r w:rsidRPr="00D2368A">
        <w:rPr>
          <w:rFonts w:ascii="Arial" w:hAnsi="Arial" w:cs="Arial"/>
          <w:b/>
          <w:bCs/>
          <w:color w:val="FF0000"/>
          <w:sz w:val="28"/>
          <w:szCs w:val="28"/>
          <w:u w:val="single"/>
        </w:rPr>
        <w:t>RESTOCKING FEES</w:t>
      </w:r>
    </w:p>
    <w:p w:rsidR="00ED4051" w:rsidRPr="00FA781D" w:rsidRDefault="00ED4051" w:rsidP="00ED4051">
      <w:pPr>
        <w:pStyle w:val="NormalWeb"/>
        <w:shd w:val="clear" w:color="auto" w:fill="FFFFFF"/>
        <w:spacing w:before="0" w:beforeAutospacing="0" w:after="180" w:afterAutospacing="0"/>
        <w:rPr>
          <w:rFonts w:ascii="Arial" w:hAnsi="Arial" w:cs="Arial"/>
          <w:color w:val="333333"/>
          <w:sz w:val="23"/>
          <w:szCs w:val="23"/>
        </w:rPr>
      </w:pPr>
      <w:r w:rsidRPr="00FA781D">
        <w:rPr>
          <w:rStyle w:val="Strong"/>
          <w:rFonts w:ascii="Arial" w:eastAsiaTheme="majorEastAsia" w:hAnsi="Arial" w:cs="Arial"/>
          <w:color w:val="333333"/>
          <w:sz w:val="23"/>
          <w:szCs w:val="23"/>
        </w:rPr>
        <w:t>W</w:t>
      </w:r>
      <w:r w:rsidR="00A67033" w:rsidRPr="00FA781D">
        <w:rPr>
          <w:rStyle w:val="Strong"/>
          <w:rFonts w:ascii="Arial" w:eastAsiaTheme="majorEastAsia" w:hAnsi="Arial" w:cs="Arial"/>
          <w:color w:val="333333"/>
          <w:sz w:val="23"/>
          <w:szCs w:val="23"/>
        </w:rPr>
        <w:t xml:space="preserve">e do not charge restocking fees </w:t>
      </w:r>
      <w:r w:rsidR="00A67033" w:rsidRPr="00FA781D">
        <w:rPr>
          <w:rStyle w:val="Strong"/>
          <w:rFonts w:ascii="Arial" w:eastAsiaTheme="majorEastAsia" w:hAnsi="Arial" w:cs="Arial"/>
          <w:color w:val="333333"/>
          <w:sz w:val="23"/>
          <w:szCs w:val="23"/>
          <w:u w:val="single"/>
        </w:rPr>
        <w:t>unless</w:t>
      </w:r>
      <w:r w:rsidR="00A67033" w:rsidRPr="00FA781D">
        <w:rPr>
          <w:rStyle w:val="Strong"/>
          <w:rFonts w:ascii="Arial" w:eastAsiaTheme="majorEastAsia" w:hAnsi="Arial" w:cs="Arial"/>
          <w:color w:val="333333"/>
          <w:sz w:val="23"/>
          <w:szCs w:val="23"/>
        </w:rPr>
        <w:t xml:space="preserve"> the item is not return in original condition.</w:t>
      </w:r>
    </w:p>
    <w:p w:rsidR="00ED4051" w:rsidRPr="00ED4051" w:rsidRDefault="00ED4051" w:rsidP="00254952">
      <w:pPr>
        <w:shd w:val="clear" w:color="auto" w:fill="FFFFFF"/>
        <w:spacing w:after="180" w:line="240" w:lineRule="auto"/>
        <w:ind w:left="720"/>
        <w:rPr>
          <w:rFonts w:ascii="Arial" w:hAnsi="Arial" w:cs="Arial"/>
          <w:sz w:val="20"/>
          <w:szCs w:val="20"/>
        </w:rPr>
      </w:pPr>
    </w:p>
    <w:p w:rsidR="00ED4051" w:rsidRPr="00ED4051" w:rsidRDefault="00ED4051" w:rsidP="00ED4051">
      <w:pPr>
        <w:pStyle w:val="Heading4"/>
        <w:spacing w:before="0"/>
        <w:rPr>
          <w:rFonts w:ascii="Arial" w:hAnsi="Arial" w:cs="Arial"/>
          <w:bCs/>
          <w:i w:val="0"/>
          <w:caps/>
          <w:color w:val="363636"/>
          <w:spacing w:val="4"/>
          <w:sz w:val="20"/>
          <w:szCs w:val="20"/>
        </w:rPr>
      </w:pPr>
    </w:p>
    <w:p w:rsidR="00ED4051" w:rsidRPr="00FA781D" w:rsidRDefault="00D2368A" w:rsidP="00ED4051">
      <w:pPr>
        <w:pStyle w:val="Heading4"/>
        <w:spacing w:before="0"/>
        <w:rPr>
          <w:rFonts w:ascii="Arial" w:hAnsi="Arial" w:cs="Arial"/>
          <w:b/>
          <w:i w:val="0"/>
          <w:caps/>
          <w:color w:val="auto"/>
          <w:spacing w:val="4"/>
          <w:sz w:val="28"/>
          <w:szCs w:val="28"/>
          <w:u w:val="single"/>
        </w:rPr>
      </w:pPr>
      <w:r w:rsidRPr="00D2368A">
        <w:rPr>
          <w:rFonts w:ascii="Arial" w:hAnsi="Arial" w:cs="Arial"/>
          <w:b/>
          <w:bCs/>
          <w:i w:val="0"/>
          <w:caps/>
          <w:color w:val="auto"/>
          <w:spacing w:val="4"/>
          <w:sz w:val="28"/>
          <w:szCs w:val="28"/>
        </w:rPr>
        <w:t xml:space="preserve"> </w:t>
      </w:r>
      <w:r w:rsidR="00ED4051" w:rsidRPr="00D2368A">
        <w:rPr>
          <w:rFonts w:ascii="Arial" w:hAnsi="Arial" w:cs="Arial"/>
          <w:b/>
          <w:bCs/>
          <w:i w:val="0"/>
          <w:caps/>
          <w:color w:val="FF0000"/>
          <w:spacing w:val="4"/>
          <w:sz w:val="28"/>
          <w:szCs w:val="28"/>
          <w:u w:val="single"/>
        </w:rPr>
        <w:t>EXCHANGES</w:t>
      </w:r>
    </w:p>
    <w:p w:rsidR="00ED4051" w:rsidRPr="00FA781D" w:rsidRDefault="00ED4051" w:rsidP="00ED4051">
      <w:pPr>
        <w:pStyle w:val="NormalWeb"/>
        <w:spacing w:line="390" w:lineRule="atLeast"/>
        <w:rPr>
          <w:rFonts w:ascii="Arial" w:hAnsi="Arial" w:cs="Arial"/>
        </w:rPr>
      </w:pPr>
      <w:r w:rsidRPr="00FA781D">
        <w:rPr>
          <w:rFonts w:ascii="Arial" w:hAnsi="Arial" w:cs="Arial"/>
        </w:rPr>
        <w:t xml:space="preserve">Unfortunately, we currently </w:t>
      </w:r>
      <w:bookmarkStart w:id="0" w:name="_GoBack"/>
      <w:bookmarkEnd w:id="0"/>
      <w:r w:rsidRPr="00FA781D">
        <w:rPr>
          <w:rFonts w:ascii="Arial" w:hAnsi="Arial" w:cs="Arial"/>
        </w:rPr>
        <w:t>DO NOT offer this option. The easiest way to receive another product would be to return the original item by following the process stated above and to reorder. Once we receive and inspect your return, we can issue a refund back to your original payment method so that you can proceed to purchase the product you are wanting.</w:t>
      </w:r>
    </w:p>
    <w:p w:rsidR="00FA781D" w:rsidRDefault="00FA781D" w:rsidP="00ED4051">
      <w:pPr>
        <w:pStyle w:val="Heading2"/>
        <w:spacing w:before="450" w:beforeAutospacing="0" w:after="300" w:afterAutospacing="0"/>
        <w:rPr>
          <w:rFonts w:ascii="Arial" w:hAnsi="Arial" w:cs="Arial"/>
          <w:bCs w:val="0"/>
          <w:caps/>
          <w:sz w:val="28"/>
          <w:szCs w:val="28"/>
          <w:u w:val="single"/>
        </w:rPr>
      </w:pPr>
    </w:p>
    <w:p w:rsidR="00FA781D" w:rsidRDefault="00FA781D" w:rsidP="00ED4051">
      <w:pPr>
        <w:pStyle w:val="Heading2"/>
        <w:spacing w:before="450" w:beforeAutospacing="0" w:after="300" w:afterAutospacing="0"/>
        <w:rPr>
          <w:rFonts w:ascii="Arial" w:hAnsi="Arial" w:cs="Arial"/>
          <w:bCs w:val="0"/>
          <w:caps/>
          <w:sz w:val="28"/>
          <w:szCs w:val="28"/>
          <w:u w:val="single"/>
        </w:rPr>
      </w:pPr>
    </w:p>
    <w:p w:rsidR="00ED4051" w:rsidRPr="00D2368A" w:rsidRDefault="00ED4051" w:rsidP="00ED4051">
      <w:pPr>
        <w:pStyle w:val="Heading2"/>
        <w:spacing w:before="450" w:beforeAutospacing="0" w:after="300" w:afterAutospacing="0"/>
        <w:rPr>
          <w:rFonts w:ascii="Arial" w:hAnsi="Arial" w:cs="Arial"/>
          <w:bCs w:val="0"/>
          <w:caps/>
          <w:color w:val="FF0000"/>
          <w:sz w:val="28"/>
          <w:szCs w:val="28"/>
          <w:u w:val="single"/>
        </w:rPr>
      </w:pPr>
      <w:r w:rsidRPr="00D2368A">
        <w:rPr>
          <w:rFonts w:ascii="Arial" w:hAnsi="Arial" w:cs="Arial"/>
          <w:bCs w:val="0"/>
          <w:caps/>
          <w:color w:val="FF0000"/>
          <w:sz w:val="28"/>
          <w:szCs w:val="28"/>
          <w:u w:val="single"/>
        </w:rPr>
        <w:t>CANCELING/MODIFYING AN ORDER</w:t>
      </w:r>
    </w:p>
    <w:p w:rsidR="00ED4051" w:rsidRPr="00FA781D" w:rsidRDefault="00ED4051" w:rsidP="00ED4051">
      <w:pPr>
        <w:pStyle w:val="NormalWeb"/>
        <w:spacing w:before="0" w:beforeAutospacing="0" w:after="0" w:afterAutospacing="0" w:line="312" w:lineRule="atLeast"/>
        <w:rPr>
          <w:rFonts w:ascii="Arial" w:hAnsi="Arial" w:cs="Arial"/>
          <w:color w:val="000000" w:themeColor="text1"/>
        </w:rPr>
      </w:pPr>
      <w:r w:rsidRPr="00FA781D">
        <w:rPr>
          <w:rFonts w:ascii="Arial" w:hAnsi="Arial" w:cs="Arial"/>
          <w:color w:val="000000" w:themeColor="text1"/>
        </w:rPr>
        <w:t xml:space="preserve">If you need to cancel or modify your order for any reason, please contact us immediately </w:t>
      </w:r>
      <w:r w:rsidR="00FA781D">
        <w:rPr>
          <w:rFonts w:ascii="Arial" w:hAnsi="Arial" w:cs="Arial"/>
          <w:color w:val="000000" w:themeColor="text1"/>
        </w:rPr>
        <w:t>via</w:t>
      </w:r>
      <w:r w:rsidRPr="00FA781D">
        <w:rPr>
          <w:rFonts w:ascii="Arial" w:hAnsi="Arial" w:cs="Arial"/>
          <w:color w:val="000000" w:themeColor="text1"/>
        </w:rPr>
        <w:t xml:space="preserve"> e</w:t>
      </w:r>
      <w:r w:rsidR="00A67033" w:rsidRPr="00FA781D">
        <w:rPr>
          <w:rFonts w:ascii="Arial" w:hAnsi="Arial" w:cs="Arial"/>
          <w:color w:val="000000" w:themeColor="text1"/>
        </w:rPr>
        <w:t>-</w:t>
      </w:r>
      <w:r w:rsidRPr="00FA781D">
        <w:rPr>
          <w:rFonts w:ascii="Arial" w:hAnsi="Arial" w:cs="Arial"/>
          <w:color w:val="000000" w:themeColor="text1"/>
        </w:rPr>
        <w:t>mail </w:t>
      </w:r>
      <w:hyperlink r:id="rId6" w:history="1">
        <w:r w:rsidR="00A67033" w:rsidRPr="00FA781D">
          <w:rPr>
            <w:rStyle w:val="Hyperlink"/>
            <w:rFonts w:ascii="Arial" w:hAnsi="Arial" w:cs="Arial"/>
            <w:color w:val="000000" w:themeColor="text1"/>
          </w:rPr>
          <w:t>contact@brightwatches.com</w:t>
        </w:r>
      </w:hyperlink>
      <w:r w:rsidRPr="00FA781D">
        <w:rPr>
          <w:rFonts w:ascii="Arial" w:hAnsi="Arial" w:cs="Arial"/>
          <w:color w:val="000000" w:themeColor="text1"/>
        </w:rPr>
        <w:t> or contact us via live chat onsite. Please include your customer order #, name and e-mail</w:t>
      </w:r>
      <w:r w:rsidR="00A67033" w:rsidRPr="00FA781D">
        <w:rPr>
          <w:rFonts w:ascii="Arial" w:hAnsi="Arial" w:cs="Arial"/>
          <w:color w:val="000000" w:themeColor="text1"/>
        </w:rPr>
        <w:t xml:space="preserve"> address used for the order and</w:t>
      </w:r>
      <w:r w:rsidRPr="00FA781D">
        <w:rPr>
          <w:rFonts w:ascii="Arial" w:hAnsi="Arial" w:cs="Arial"/>
          <w:color w:val="000000" w:themeColor="text1"/>
        </w:rPr>
        <w:t xml:space="preserve"> the reason for cancel</w:t>
      </w:r>
      <w:r w:rsidR="00A67033" w:rsidRPr="00FA781D">
        <w:rPr>
          <w:rFonts w:ascii="Arial" w:hAnsi="Arial" w:cs="Arial"/>
          <w:color w:val="000000" w:themeColor="text1"/>
        </w:rPr>
        <w:t>lation</w:t>
      </w:r>
      <w:r w:rsidRPr="00FA781D">
        <w:rPr>
          <w:rFonts w:ascii="Arial" w:hAnsi="Arial" w:cs="Arial"/>
          <w:color w:val="000000" w:themeColor="text1"/>
        </w:rPr>
        <w:t xml:space="preserve"> or the modification. If an order has already been shipped, we may not be able to modify or cancel your order.</w:t>
      </w:r>
    </w:p>
    <w:p w:rsidR="00ED4051" w:rsidRDefault="00ED4051" w:rsidP="00ED4051"/>
    <w:p w:rsidR="00B901CA" w:rsidRPr="00FA781D" w:rsidRDefault="00A67033" w:rsidP="00B901CA">
      <w:pPr>
        <w:pStyle w:val="Heading3"/>
        <w:shd w:val="clear" w:color="auto" w:fill="FFFFFF"/>
        <w:spacing w:before="360" w:after="180"/>
        <w:ind w:left="-360"/>
        <w:rPr>
          <w:rFonts w:ascii="Arial" w:hAnsi="Arial" w:cs="Arial"/>
          <w:color w:val="333333"/>
        </w:rPr>
      </w:pPr>
      <w:r w:rsidRPr="00FA781D">
        <w:rPr>
          <w:rFonts w:ascii="Arial" w:hAnsi="Arial" w:cs="Arial"/>
          <w:b/>
          <w:bCs/>
          <w:color w:val="333333"/>
        </w:rPr>
        <w:t>N</w:t>
      </w:r>
      <w:r w:rsidR="00B901CA" w:rsidRPr="00FA781D">
        <w:rPr>
          <w:rFonts w:ascii="Arial" w:hAnsi="Arial" w:cs="Arial"/>
          <w:b/>
          <w:bCs/>
          <w:color w:val="333333"/>
        </w:rPr>
        <w:t>eed</w:t>
      </w:r>
      <w:r w:rsidR="00ED4051" w:rsidRPr="00FA781D">
        <w:rPr>
          <w:rFonts w:ascii="Arial" w:hAnsi="Arial" w:cs="Arial"/>
          <w:b/>
          <w:bCs/>
          <w:color w:val="333333"/>
        </w:rPr>
        <w:t xml:space="preserve"> additional</w:t>
      </w:r>
      <w:r w:rsidR="00B901CA" w:rsidRPr="00FA781D">
        <w:rPr>
          <w:rFonts w:ascii="Arial" w:hAnsi="Arial" w:cs="Arial"/>
          <w:b/>
          <w:bCs/>
          <w:color w:val="333333"/>
        </w:rPr>
        <w:t xml:space="preserve"> help?</w:t>
      </w:r>
    </w:p>
    <w:p w:rsidR="00B901CA" w:rsidRDefault="00B901CA" w:rsidP="00B901CA">
      <w:pPr>
        <w:pStyle w:val="NormalWeb"/>
        <w:shd w:val="clear" w:color="auto" w:fill="FFFFFF"/>
        <w:spacing w:before="0" w:beforeAutospacing="0" w:after="180" w:afterAutospacing="0"/>
        <w:rPr>
          <w:rFonts w:ascii="Segoe UI" w:hAnsi="Segoe UI" w:cs="Segoe UI"/>
          <w:color w:val="333333"/>
          <w:sz w:val="23"/>
          <w:szCs w:val="23"/>
        </w:rPr>
      </w:pPr>
      <w:r>
        <w:rPr>
          <w:rFonts w:ascii="Segoe UI" w:hAnsi="Segoe UI" w:cs="Segoe UI"/>
          <w:color w:val="333333"/>
          <w:sz w:val="23"/>
          <w:szCs w:val="23"/>
        </w:rPr>
        <w:t>Contact a member of our customer service team by:</w:t>
      </w:r>
    </w:p>
    <w:p w:rsidR="00B901CA" w:rsidRDefault="00B901CA" w:rsidP="00B901CA">
      <w:pPr>
        <w:numPr>
          <w:ilvl w:val="0"/>
          <w:numId w:val="29"/>
        </w:numPr>
        <w:shd w:val="clear" w:color="auto" w:fill="FFFFFF"/>
        <w:spacing w:before="100" w:beforeAutospacing="1" w:after="100" w:afterAutospacing="1" w:line="240" w:lineRule="auto"/>
        <w:rPr>
          <w:rFonts w:ascii="Segoe UI" w:hAnsi="Segoe UI" w:cs="Segoe UI"/>
          <w:color w:val="333333"/>
          <w:sz w:val="23"/>
          <w:szCs w:val="23"/>
        </w:rPr>
      </w:pPr>
      <w:r>
        <w:rPr>
          <w:rFonts w:ascii="Segoe UI" w:hAnsi="Segoe UI" w:cs="Segoe UI"/>
          <w:color w:val="333333"/>
          <w:sz w:val="23"/>
          <w:szCs w:val="23"/>
        </w:rPr>
        <w:t>Live chat with our team </w:t>
      </w:r>
      <w:r w:rsidR="00721256">
        <w:rPr>
          <w:rFonts w:ascii="Segoe UI" w:hAnsi="Segoe UI" w:cs="Segoe UI"/>
          <w:color w:val="333333"/>
          <w:sz w:val="23"/>
          <w:szCs w:val="23"/>
        </w:rPr>
        <w:t xml:space="preserve"> </w:t>
      </w:r>
    </w:p>
    <w:p w:rsidR="00B901CA" w:rsidRDefault="00721256" w:rsidP="00B901CA">
      <w:pPr>
        <w:numPr>
          <w:ilvl w:val="0"/>
          <w:numId w:val="29"/>
        </w:numPr>
        <w:shd w:val="clear" w:color="auto" w:fill="FFFFFF"/>
        <w:spacing w:before="100" w:beforeAutospacing="1" w:after="100" w:afterAutospacing="1" w:line="240" w:lineRule="auto"/>
        <w:rPr>
          <w:rFonts w:ascii="Segoe UI" w:hAnsi="Segoe UI" w:cs="Segoe UI"/>
          <w:color w:val="333333"/>
          <w:sz w:val="23"/>
          <w:szCs w:val="23"/>
        </w:rPr>
      </w:pPr>
      <w:r>
        <w:rPr>
          <w:rFonts w:ascii="Segoe UI" w:hAnsi="Segoe UI" w:cs="Segoe UI"/>
          <w:color w:val="333333"/>
          <w:sz w:val="23"/>
          <w:szCs w:val="23"/>
        </w:rPr>
        <w:t>E-mail us at contact@brightwatches.com</w:t>
      </w:r>
    </w:p>
    <w:p w:rsidR="00B901CA" w:rsidRDefault="00B901CA" w:rsidP="00B901CA"/>
    <w:p w:rsidR="00B901CA" w:rsidRDefault="00B901CA" w:rsidP="00B901CA"/>
    <w:p w:rsidR="00B901CA" w:rsidRDefault="00B901CA" w:rsidP="00B901CA"/>
    <w:p w:rsidR="00B901CA" w:rsidRDefault="00B901CA" w:rsidP="00B901CA"/>
    <w:p w:rsidR="00B901CA" w:rsidRDefault="00B901CA" w:rsidP="00B901CA"/>
    <w:p w:rsidR="00B901CA" w:rsidRDefault="00B901CA" w:rsidP="00B901CA"/>
    <w:p w:rsidR="00B901CA" w:rsidRDefault="00B901CA" w:rsidP="00B901CA"/>
    <w:p w:rsidR="00B901CA" w:rsidRDefault="00B901CA" w:rsidP="00B901CA"/>
    <w:p w:rsidR="00B901CA" w:rsidRDefault="00B901CA" w:rsidP="00B901CA"/>
    <w:sectPr w:rsidR="00B901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B25B0"/>
    <w:multiLevelType w:val="multilevel"/>
    <w:tmpl w:val="0C3CA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D20DB5"/>
    <w:multiLevelType w:val="multilevel"/>
    <w:tmpl w:val="38CE9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094064"/>
    <w:multiLevelType w:val="multilevel"/>
    <w:tmpl w:val="EC6C7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8E4127"/>
    <w:multiLevelType w:val="multilevel"/>
    <w:tmpl w:val="5B961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CC41A9"/>
    <w:multiLevelType w:val="multilevel"/>
    <w:tmpl w:val="4E1E3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1944FB"/>
    <w:multiLevelType w:val="multilevel"/>
    <w:tmpl w:val="07F0B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BC03B5"/>
    <w:multiLevelType w:val="multilevel"/>
    <w:tmpl w:val="AA204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0C41B58"/>
    <w:multiLevelType w:val="multilevel"/>
    <w:tmpl w:val="6FC45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522090F"/>
    <w:multiLevelType w:val="multilevel"/>
    <w:tmpl w:val="63149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47043E0"/>
    <w:multiLevelType w:val="multilevel"/>
    <w:tmpl w:val="324A8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8F56D1"/>
    <w:multiLevelType w:val="multilevel"/>
    <w:tmpl w:val="BFB86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679632F"/>
    <w:multiLevelType w:val="multilevel"/>
    <w:tmpl w:val="9E5C9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7705A9D"/>
    <w:multiLevelType w:val="multilevel"/>
    <w:tmpl w:val="0A9C6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7775A33"/>
    <w:multiLevelType w:val="multilevel"/>
    <w:tmpl w:val="417ED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88784B"/>
    <w:multiLevelType w:val="multilevel"/>
    <w:tmpl w:val="754C7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61056F"/>
    <w:multiLevelType w:val="multilevel"/>
    <w:tmpl w:val="22269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B637AD"/>
    <w:multiLevelType w:val="multilevel"/>
    <w:tmpl w:val="4BE4D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4446A45"/>
    <w:multiLevelType w:val="multilevel"/>
    <w:tmpl w:val="690EA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5F96958"/>
    <w:multiLevelType w:val="multilevel"/>
    <w:tmpl w:val="38AC6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83C3241"/>
    <w:multiLevelType w:val="multilevel"/>
    <w:tmpl w:val="6AE8B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0405121"/>
    <w:multiLevelType w:val="multilevel"/>
    <w:tmpl w:val="4A867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04156CB"/>
    <w:multiLevelType w:val="multilevel"/>
    <w:tmpl w:val="E9400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0FB3ACD"/>
    <w:multiLevelType w:val="multilevel"/>
    <w:tmpl w:val="0F127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BD1327"/>
    <w:multiLevelType w:val="multilevel"/>
    <w:tmpl w:val="CD56E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8C4019F"/>
    <w:multiLevelType w:val="multilevel"/>
    <w:tmpl w:val="AA9CB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9D13A22"/>
    <w:multiLevelType w:val="multilevel"/>
    <w:tmpl w:val="B4D61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307141"/>
    <w:multiLevelType w:val="multilevel"/>
    <w:tmpl w:val="2B522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09D09BF"/>
    <w:multiLevelType w:val="multilevel"/>
    <w:tmpl w:val="2660B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35A15D3"/>
    <w:multiLevelType w:val="multilevel"/>
    <w:tmpl w:val="DD408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34028F"/>
    <w:multiLevelType w:val="multilevel"/>
    <w:tmpl w:val="C47C5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28"/>
  </w:num>
  <w:num w:numId="4">
    <w:abstractNumId w:val="22"/>
  </w:num>
  <w:num w:numId="5">
    <w:abstractNumId w:val="11"/>
  </w:num>
  <w:num w:numId="6">
    <w:abstractNumId w:val="4"/>
  </w:num>
  <w:num w:numId="7">
    <w:abstractNumId w:val="2"/>
  </w:num>
  <w:num w:numId="8">
    <w:abstractNumId w:val="19"/>
  </w:num>
  <w:num w:numId="9">
    <w:abstractNumId w:val="8"/>
  </w:num>
  <w:num w:numId="10">
    <w:abstractNumId w:val="20"/>
  </w:num>
  <w:num w:numId="11">
    <w:abstractNumId w:val="9"/>
  </w:num>
  <w:num w:numId="12">
    <w:abstractNumId w:val="3"/>
  </w:num>
  <w:num w:numId="13">
    <w:abstractNumId w:val="10"/>
  </w:num>
  <w:num w:numId="14">
    <w:abstractNumId w:val="26"/>
  </w:num>
  <w:num w:numId="15">
    <w:abstractNumId w:val="6"/>
  </w:num>
  <w:num w:numId="16">
    <w:abstractNumId w:val="16"/>
  </w:num>
  <w:num w:numId="17">
    <w:abstractNumId w:val="12"/>
  </w:num>
  <w:num w:numId="18">
    <w:abstractNumId w:val="29"/>
  </w:num>
  <w:num w:numId="19">
    <w:abstractNumId w:val="18"/>
  </w:num>
  <w:num w:numId="20">
    <w:abstractNumId w:val="23"/>
  </w:num>
  <w:num w:numId="21">
    <w:abstractNumId w:val="21"/>
  </w:num>
  <w:num w:numId="22">
    <w:abstractNumId w:val="17"/>
  </w:num>
  <w:num w:numId="23">
    <w:abstractNumId w:val="7"/>
  </w:num>
  <w:num w:numId="24">
    <w:abstractNumId w:val="24"/>
  </w:num>
  <w:num w:numId="25">
    <w:abstractNumId w:val="27"/>
  </w:num>
  <w:num w:numId="26">
    <w:abstractNumId w:val="25"/>
  </w:num>
  <w:num w:numId="27">
    <w:abstractNumId w:val="14"/>
  </w:num>
  <w:num w:numId="28">
    <w:abstractNumId w:val="15"/>
  </w:num>
  <w:num w:numId="29">
    <w:abstractNumId w:val="13"/>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2A0"/>
    <w:rsid w:val="0020502C"/>
    <w:rsid w:val="00254952"/>
    <w:rsid w:val="00313CEA"/>
    <w:rsid w:val="003E1034"/>
    <w:rsid w:val="00430534"/>
    <w:rsid w:val="004411D3"/>
    <w:rsid w:val="00571582"/>
    <w:rsid w:val="006E32F6"/>
    <w:rsid w:val="00721256"/>
    <w:rsid w:val="00845A9D"/>
    <w:rsid w:val="00A52118"/>
    <w:rsid w:val="00A52240"/>
    <w:rsid w:val="00A67033"/>
    <w:rsid w:val="00B901CA"/>
    <w:rsid w:val="00D065E3"/>
    <w:rsid w:val="00D2368A"/>
    <w:rsid w:val="00DC28D6"/>
    <w:rsid w:val="00EB52A0"/>
    <w:rsid w:val="00ED4051"/>
    <w:rsid w:val="00FA781D"/>
    <w:rsid w:val="00FB2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F89436-D249-4360-BCD0-72C45833C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050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B52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0502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0502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52A0"/>
    <w:rPr>
      <w:rFonts w:ascii="Times New Roman" w:eastAsia="Times New Roman" w:hAnsi="Times New Roman" w:cs="Times New Roman"/>
      <w:b/>
      <w:bCs/>
      <w:sz w:val="36"/>
      <w:szCs w:val="36"/>
    </w:rPr>
  </w:style>
  <w:style w:type="character" w:customStyle="1" w:styleId="Subtitle1">
    <w:name w:val="Subtitle1"/>
    <w:basedOn w:val="DefaultParagraphFont"/>
    <w:rsid w:val="00EB52A0"/>
  </w:style>
  <w:style w:type="paragraph" w:styleId="NormalWeb">
    <w:name w:val="Normal (Web)"/>
    <w:basedOn w:val="Normal"/>
    <w:uiPriority w:val="99"/>
    <w:semiHidden/>
    <w:unhideWhenUsed/>
    <w:rsid w:val="00EB52A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52A0"/>
    <w:rPr>
      <w:b/>
      <w:bCs/>
    </w:rPr>
  </w:style>
  <w:style w:type="character" w:customStyle="1" w:styleId="Heading3Char">
    <w:name w:val="Heading 3 Char"/>
    <w:basedOn w:val="DefaultParagraphFont"/>
    <w:link w:val="Heading3"/>
    <w:uiPriority w:val="9"/>
    <w:semiHidden/>
    <w:rsid w:val="0020502C"/>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20502C"/>
    <w:rPr>
      <w:color w:val="0000FF"/>
      <w:u w:val="single"/>
    </w:rPr>
  </w:style>
  <w:style w:type="character" w:customStyle="1" w:styleId="Heading1Char">
    <w:name w:val="Heading 1 Char"/>
    <w:basedOn w:val="DefaultParagraphFont"/>
    <w:link w:val="Heading1"/>
    <w:uiPriority w:val="9"/>
    <w:rsid w:val="0020502C"/>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20502C"/>
    <w:rPr>
      <w:rFonts w:asciiTheme="majorHAnsi" w:eastAsiaTheme="majorEastAsia" w:hAnsiTheme="majorHAnsi" w:cstheme="majorBidi"/>
      <w:i/>
      <w:iCs/>
      <w:color w:val="2E74B5" w:themeColor="accent1" w:themeShade="BF"/>
    </w:rPr>
  </w:style>
  <w:style w:type="character" w:customStyle="1" w:styleId="highlighted-text">
    <w:name w:val="highlighted-text"/>
    <w:basedOn w:val="DefaultParagraphFont"/>
    <w:rsid w:val="00B901CA"/>
  </w:style>
  <w:style w:type="paragraph" w:styleId="ListParagraph">
    <w:name w:val="List Paragraph"/>
    <w:basedOn w:val="Normal"/>
    <w:uiPriority w:val="34"/>
    <w:qFormat/>
    <w:rsid w:val="00A670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964371">
      <w:bodyDiv w:val="1"/>
      <w:marLeft w:val="0"/>
      <w:marRight w:val="0"/>
      <w:marTop w:val="0"/>
      <w:marBottom w:val="0"/>
      <w:divBdr>
        <w:top w:val="none" w:sz="0" w:space="0" w:color="auto"/>
        <w:left w:val="none" w:sz="0" w:space="0" w:color="auto"/>
        <w:bottom w:val="none" w:sz="0" w:space="0" w:color="auto"/>
        <w:right w:val="none" w:sz="0" w:space="0" w:color="auto"/>
      </w:divBdr>
      <w:divsChild>
        <w:div w:id="526723175">
          <w:marLeft w:val="0"/>
          <w:marRight w:val="0"/>
          <w:marTop w:val="0"/>
          <w:marBottom w:val="375"/>
          <w:divBdr>
            <w:top w:val="none" w:sz="0" w:space="0" w:color="auto"/>
            <w:left w:val="none" w:sz="0" w:space="0" w:color="auto"/>
            <w:bottom w:val="none" w:sz="0" w:space="0" w:color="auto"/>
            <w:right w:val="none" w:sz="0" w:space="0" w:color="auto"/>
          </w:divBdr>
        </w:div>
        <w:div w:id="64838022">
          <w:marLeft w:val="0"/>
          <w:marRight w:val="0"/>
          <w:marTop w:val="0"/>
          <w:marBottom w:val="0"/>
          <w:divBdr>
            <w:top w:val="none" w:sz="0" w:space="0" w:color="auto"/>
            <w:left w:val="none" w:sz="0" w:space="0" w:color="auto"/>
            <w:bottom w:val="none" w:sz="0" w:space="0" w:color="auto"/>
            <w:right w:val="none" w:sz="0" w:space="0" w:color="auto"/>
          </w:divBdr>
        </w:div>
      </w:divsChild>
    </w:div>
    <w:div w:id="350255555">
      <w:bodyDiv w:val="1"/>
      <w:marLeft w:val="0"/>
      <w:marRight w:val="0"/>
      <w:marTop w:val="0"/>
      <w:marBottom w:val="0"/>
      <w:divBdr>
        <w:top w:val="none" w:sz="0" w:space="0" w:color="auto"/>
        <w:left w:val="none" w:sz="0" w:space="0" w:color="auto"/>
        <w:bottom w:val="none" w:sz="0" w:space="0" w:color="auto"/>
        <w:right w:val="none" w:sz="0" w:space="0" w:color="auto"/>
      </w:divBdr>
    </w:div>
    <w:div w:id="451939667">
      <w:bodyDiv w:val="1"/>
      <w:marLeft w:val="0"/>
      <w:marRight w:val="0"/>
      <w:marTop w:val="0"/>
      <w:marBottom w:val="0"/>
      <w:divBdr>
        <w:top w:val="none" w:sz="0" w:space="0" w:color="auto"/>
        <w:left w:val="none" w:sz="0" w:space="0" w:color="auto"/>
        <w:bottom w:val="none" w:sz="0" w:space="0" w:color="auto"/>
        <w:right w:val="none" w:sz="0" w:space="0" w:color="auto"/>
      </w:divBdr>
      <w:divsChild>
        <w:div w:id="1350182468">
          <w:marLeft w:val="0"/>
          <w:marRight w:val="0"/>
          <w:marTop w:val="0"/>
          <w:marBottom w:val="375"/>
          <w:divBdr>
            <w:top w:val="none" w:sz="0" w:space="0" w:color="auto"/>
            <w:left w:val="none" w:sz="0" w:space="0" w:color="auto"/>
            <w:bottom w:val="none" w:sz="0" w:space="0" w:color="auto"/>
            <w:right w:val="none" w:sz="0" w:space="0" w:color="auto"/>
          </w:divBdr>
        </w:div>
        <w:div w:id="1381127231">
          <w:marLeft w:val="0"/>
          <w:marRight w:val="0"/>
          <w:marTop w:val="0"/>
          <w:marBottom w:val="0"/>
          <w:divBdr>
            <w:top w:val="none" w:sz="0" w:space="0" w:color="auto"/>
            <w:left w:val="none" w:sz="0" w:space="0" w:color="auto"/>
            <w:bottom w:val="none" w:sz="0" w:space="0" w:color="auto"/>
            <w:right w:val="none" w:sz="0" w:space="0" w:color="auto"/>
          </w:divBdr>
        </w:div>
      </w:divsChild>
    </w:div>
    <w:div w:id="643853436">
      <w:bodyDiv w:val="1"/>
      <w:marLeft w:val="0"/>
      <w:marRight w:val="0"/>
      <w:marTop w:val="0"/>
      <w:marBottom w:val="0"/>
      <w:divBdr>
        <w:top w:val="none" w:sz="0" w:space="0" w:color="auto"/>
        <w:left w:val="none" w:sz="0" w:space="0" w:color="auto"/>
        <w:bottom w:val="none" w:sz="0" w:space="0" w:color="auto"/>
        <w:right w:val="none" w:sz="0" w:space="0" w:color="auto"/>
      </w:divBdr>
    </w:div>
    <w:div w:id="715010527">
      <w:bodyDiv w:val="1"/>
      <w:marLeft w:val="0"/>
      <w:marRight w:val="0"/>
      <w:marTop w:val="0"/>
      <w:marBottom w:val="0"/>
      <w:divBdr>
        <w:top w:val="none" w:sz="0" w:space="0" w:color="auto"/>
        <w:left w:val="none" w:sz="0" w:space="0" w:color="auto"/>
        <w:bottom w:val="none" w:sz="0" w:space="0" w:color="auto"/>
        <w:right w:val="none" w:sz="0" w:space="0" w:color="auto"/>
      </w:divBdr>
      <w:divsChild>
        <w:div w:id="1141001621">
          <w:marLeft w:val="0"/>
          <w:marRight w:val="0"/>
          <w:marTop w:val="0"/>
          <w:marBottom w:val="375"/>
          <w:divBdr>
            <w:top w:val="none" w:sz="0" w:space="0" w:color="auto"/>
            <w:left w:val="none" w:sz="0" w:space="0" w:color="auto"/>
            <w:bottom w:val="none" w:sz="0" w:space="0" w:color="auto"/>
            <w:right w:val="none" w:sz="0" w:space="0" w:color="auto"/>
          </w:divBdr>
        </w:div>
        <w:div w:id="1898544538">
          <w:marLeft w:val="0"/>
          <w:marRight w:val="0"/>
          <w:marTop w:val="0"/>
          <w:marBottom w:val="0"/>
          <w:divBdr>
            <w:top w:val="none" w:sz="0" w:space="0" w:color="auto"/>
            <w:left w:val="none" w:sz="0" w:space="0" w:color="auto"/>
            <w:bottom w:val="none" w:sz="0" w:space="0" w:color="auto"/>
            <w:right w:val="none" w:sz="0" w:space="0" w:color="auto"/>
          </w:divBdr>
        </w:div>
      </w:divsChild>
    </w:div>
    <w:div w:id="967319048">
      <w:bodyDiv w:val="1"/>
      <w:marLeft w:val="0"/>
      <w:marRight w:val="0"/>
      <w:marTop w:val="0"/>
      <w:marBottom w:val="0"/>
      <w:divBdr>
        <w:top w:val="none" w:sz="0" w:space="0" w:color="auto"/>
        <w:left w:val="none" w:sz="0" w:space="0" w:color="auto"/>
        <w:bottom w:val="none" w:sz="0" w:space="0" w:color="auto"/>
        <w:right w:val="none" w:sz="0" w:space="0" w:color="auto"/>
      </w:divBdr>
    </w:div>
    <w:div w:id="1319722106">
      <w:bodyDiv w:val="1"/>
      <w:marLeft w:val="0"/>
      <w:marRight w:val="0"/>
      <w:marTop w:val="0"/>
      <w:marBottom w:val="0"/>
      <w:divBdr>
        <w:top w:val="none" w:sz="0" w:space="0" w:color="auto"/>
        <w:left w:val="none" w:sz="0" w:space="0" w:color="auto"/>
        <w:bottom w:val="none" w:sz="0" w:space="0" w:color="auto"/>
        <w:right w:val="none" w:sz="0" w:space="0" w:color="auto"/>
      </w:divBdr>
      <w:divsChild>
        <w:div w:id="1330670878">
          <w:marLeft w:val="0"/>
          <w:marRight w:val="0"/>
          <w:marTop w:val="0"/>
          <w:marBottom w:val="450"/>
          <w:divBdr>
            <w:top w:val="none" w:sz="0" w:space="0" w:color="auto"/>
            <w:left w:val="none" w:sz="0" w:space="0" w:color="auto"/>
            <w:bottom w:val="none" w:sz="0" w:space="0" w:color="auto"/>
            <w:right w:val="none" w:sz="0" w:space="0" w:color="auto"/>
          </w:divBdr>
        </w:div>
        <w:div w:id="1257598295">
          <w:marLeft w:val="0"/>
          <w:marRight w:val="0"/>
          <w:marTop w:val="0"/>
          <w:marBottom w:val="0"/>
          <w:divBdr>
            <w:top w:val="none" w:sz="0" w:space="0" w:color="auto"/>
            <w:left w:val="none" w:sz="0" w:space="0" w:color="auto"/>
            <w:bottom w:val="none" w:sz="0" w:space="0" w:color="auto"/>
            <w:right w:val="none" w:sz="0" w:space="0" w:color="auto"/>
          </w:divBdr>
        </w:div>
      </w:divsChild>
    </w:div>
    <w:div w:id="1411197617">
      <w:bodyDiv w:val="1"/>
      <w:marLeft w:val="0"/>
      <w:marRight w:val="0"/>
      <w:marTop w:val="0"/>
      <w:marBottom w:val="0"/>
      <w:divBdr>
        <w:top w:val="none" w:sz="0" w:space="0" w:color="auto"/>
        <w:left w:val="none" w:sz="0" w:space="0" w:color="auto"/>
        <w:bottom w:val="none" w:sz="0" w:space="0" w:color="auto"/>
        <w:right w:val="none" w:sz="0" w:space="0" w:color="auto"/>
      </w:divBdr>
      <w:divsChild>
        <w:div w:id="1549948928">
          <w:marLeft w:val="0"/>
          <w:marRight w:val="0"/>
          <w:marTop w:val="0"/>
          <w:marBottom w:val="375"/>
          <w:divBdr>
            <w:top w:val="none" w:sz="0" w:space="0" w:color="auto"/>
            <w:left w:val="none" w:sz="0" w:space="0" w:color="auto"/>
            <w:bottom w:val="none" w:sz="0" w:space="0" w:color="auto"/>
            <w:right w:val="none" w:sz="0" w:space="0" w:color="auto"/>
          </w:divBdr>
        </w:div>
        <w:div w:id="297298009">
          <w:marLeft w:val="0"/>
          <w:marRight w:val="0"/>
          <w:marTop w:val="0"/>
          <w:marBottom w:val="0"/>
          <w:divBdr>
            <w:top w:val="none" w:sz="0" w:space="0" w:color="auto"/>
            <w:left w:val="none" w:sz="0" w:space="0" w:color="auto"/>
            <w:bottom w:val="none" w:sz="0" w:space="0" w:color="auto"/>
            <w:right w:val="none" w:sz="0" w:space="0" w:color="auto"/>
          </w:divBdr>
        </w:div>
      </w:divsChild>
    </w:div>
    <w:div w:id="1490635130">
      <w:bodyDiv w:val="1"/>
      <w:marLeft w:val="0"/>
      <w:marRight w:val="0"/>
      <w:marTop w:val="0"/>
      <w:marBottom w:val="0"/>
      <w:divBdr>
        <w:top w:val="none" w:sz="0" w:space="0" w:color="auto"/>
        <w:left w:val="none" w:sz="0" w:space="0" w:color="auto"/>
        <w:bottom w:val="none" w:sz="0" w:space="0" w:color="auto"/>
        <w:right w:val="none" w:sz="0" w:space="0" w:color="auto"/>
      </w:divBdr>
    </w:div>
    <w:div w:id="1786730535">
      <w:bodyDiv w:val="1"/>
      <w:marLeft w:val="0"/>
      <w:marRight w:val="0"/>
      <w:marTop w:val="0"/>
      <w:marBottom w:val="0"/>
      <w:divBdr>
        <w:top w:val="none" w:sz="0" w:space="0" w:color="auto"/>
        <w:left w:val="none" w:sz="0" w:space="0" w:color="auto"/>
        <w:bottom w:val="none" w:sz="0" w:space="0" w:color="auto"/>
        <w:right w:val="none" w:sz="0" w:space="0" w:color="auto"/>
      </w:divBdr>
    </w:div>
    <w:div w:id="1871338455">
      <w:bodyDiv w:val="1"/>
      <w:marLeft w:val="0"/>
      <w:marRight w:val="0"/>
      <w:marTop w:val="0"/>
      <w:marBottom w:val="0"/>
      <w:divBdr>
        <w:top w:val="none" w:sz="0" w:space="0" w:color="auto"/>
        <w:left w:val="none" w:sz="0" w:space="0" w:color="auto"/>
        <w:bottom w:val="none" w:sz="0" w:space="0" w:color="auto"/>
        <w:right w:val="none" w:sz="0" w:space="0" w:color="auto"/>
      </w:divBdr>
    </w:div>
    <w:div w:id="1919902899">
      <w:bodyDiv w:val="1"/>
      <w:marLeft w:val="0"/>
      <w:marRight w:val="0"/>
      <w:marTop w:val="0"/>
      <w:marBottom w:val="0"/>
      <w:divBdr>
        <w:top w:val="none" w:sz="0" w:space="0" w:color="auto"/>
        <w:left w:val="none" w:sz="0" w:space="0" w:color="auto"/>
        <w:bottom w:val="none" w:sz="0" w:space="0" w:color="auto"/>
        <w:right w:val="none" w:sz="0" w:space="0" w:color="auto"/>
      </w:divBdr>
      <w:divsChild>
        <w:div w:id="2085563349">
          <w:marLeft w:val="0"/>
          <w:marRight w:val="0"/>
          <w:marTop w:val="0"/>
          <w:marBottom w:val="0"/>
          <w:divBdr>
            <w:top w:val="none" w:sz="0" w:space="0" w:color="auto"/>
            <w:left w:val="none" w:sz="0" w:space="0" w:color="auto"/>
            <w:bottom w:val="dotted" w:sz="6" w:space="19" w:color="DFDFDF"/>
            <w:right w:val="none" w:sz="0" w:space="0" w:color="auto"/>
          </w:divBdr>
        </w:div>
        <w:div w:id="2069567204">
          <w:marLeft w:val="0"/>
          <w:marRight w:val="0"/>
          <w:marTop w:val="0"/>
          <w:marBottom w:val="0"/>
          <w:divBdr>
            <w:top w:val="none" w:sz="0" w:space="0" w:color="auto"/>
            <w:left w:val="none" w:sz="0" w:space="0" w:color="auto"/>
            <w:bottom w:val="dotted" w:sz="6" w:space="16" w:color="DFDFDF"/>
            <w:right w:val="none" w:sz="0" w:space="0" w:color="auto"/>
          </w:divBdr>
          <w:divsChild>
            <w:div w:id="1195925157">
              <w:marLeft w:val="0"/>
              <w:marRight w:val="0"/>
              <w:marTop w:val="0"/>
              <w:marBottom w:val="225"/>
              <w:divBdr>
                <w:top w:val="single" w:sz="6" w:space="8" w:color="E0E0E0"/>
                <w:left w:val="single" w:sz="6" w:space="8" w:color="E0E0E0"/>
                <w:bottom w:val="single" w:sz="6" w:space="8" w:color="D3D3D3"/>
                <w:right w:val="single" w:sz="6" w:space="8" w:color="E0E0E0"/>
              </w:divBdr>
              <w:divsChild>
                <w:div w:id="110410612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94836375">
          <w:marLeft w:val="0"/>
          <w:marRight w:val="0"/>
          <w:marTop w:val="0"/>
          <w:marBottom w:val="0"/>
          <w:divBdr>
            <w:top w:val="none" w:sz="0" w:space="0" w:color="auto"/>
            <w:left w:val="none" w:sz="0" w:space="0" w:color="auto"/>
            <w:bottom w:val="none" w:sz="0" w:space="0" w:color="auto"/>
            <w:right w:val="none" w:sz="0" w:space="0" w:color="auto"/>
          </w:divBdr>
        </w:div>
      </w:divsChild>
    </w:div>
    <w:div w:id="207195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ntact@brightwatche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47711-B238-4406-A0DA-BDE215676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PBC TAL</dc:creator>
  <cp:lastModifiedBy>PBC TAL</cp:lastModifiedBy>
  <cp:revision>2</cp:revision>
  <dcterms:created xsi:type="dcterms:W3CDTF">2020-08-05T21:03:00Z</dcterms:created>
  <dcterms:modified xsi:type="dcterms:W3CDTF">2020-08-05T21:03:00Z</dcterms:modified>
</cp:coreProperties>
</file>